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SimSun" w:hAnsi="SimSun" w:eastAsia="SimSun" w:cs="SimSun"/>
          <w:sz w:val="24"/>
          <w:szCs w:val="24"/>
        </w:rPr>
        <w:t xml:space="preserve">
502 Bad Gateway
502 Bad Gateway
nginx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>提现失败退款</dc:title>
  <dc:description/>
  <dc:subject/>
  <cp:keywords/>
  <cp:category/>
  <cp:lastModifiedBy/>
  <dcterms:created xsi:type="dcterms:W3CDTF">2025-05-14T01:30:51+08:00</dcterms:created>
  <dcterms:modified xsi:type="dcterms:W3CDTF">2025-05-14T01:30:51+08:00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